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napToGrid w:val="0"/>
        <w:spacing w:line="360" w:lineRule="auto"/>
        <w:ind w:left="480" w:leftChars="0"/>
        <w:jc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2023级中药学</w:t>
      </w:r>
      <w:bookmarkStart w:id="0" w:name="_GoBack"/>
      <w:bookmarkEnd w:id="0"/>
      <w:r>
        <w:rPr>
          <w:rFonts w:hint="eastAsia" w:cs="Times New Roman"/>
          <w:b/>
          <w:bCs/>
          <w:sz w:val="32"/>
          <w:szCs w:val="32"/>
          <w:lang w:val="en-US" w:eastAsia="zh-CN"/>
        </w:rPr>
        <w:t>专业调研人员佐证</w:t>
      </w:r>
    </w:p>
    <w:p>
      <w:pPr>
        <w:numPr>
          <w:ilvl w:val="0"/>
          <w:numId w:val="0"/>
        </w:numPr>
        <w:snapToGri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本次调研的人员佐证。包括姓名、完成调研内容和工作量等。</w:t>
      </w:r>
    </w:p>
    <w:p>
      <w:pPr>
        <w:pStyle w:val="2"/>
        <w:jc w:val="center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sz w:val="21"/>
          <w:szCs w:val="21"/>
          <w:lang w:val="en-US" w:eastAsia="zh-CN"/>
        </w:rPr>
        <w:t>调研人员安排表</w:t>
      </w:r>
    </w:p>
    <w:tbl>
      <w:tblPr>
        <w:tblStyle w:val="4"/>
        <w:tblpPr w:leftFromText="180" w:rightFromText="180" w:vertAnchor="text" w:horzAnchor="page" w:tblpX="1833" w:tblpY="119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2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负责成员</w:t>
            </w:r>
          </w:p>
        </w:tc>
        <w:tc>
          <w:tcPr>
            <w:tcW w:w="284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284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工作量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黄双丽、蔡天奎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企业走访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完成了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家企业调研走访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黄双丽、蔡天奎、程灿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周围院校走访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完成了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所学校的走访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程灿、伍国华、林吉春、余惠娴、冯炫为、李璐璐、陈敏蓉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学生访谈、资料搜集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完成了</w:t>
            </w:r>
            <w:r>
              <w:rPr>
                <w:rFonts w:hint="eastAsia" w:cs="Times New Roman"/>
                <w:sz w:val="21"/>
                <w:szCs w:val="21"/>
                <w:vertAlign w:val="baseline"/>
                <w:lang w:val="en-US" w:eastAsia="zh-CN"/>
              </w:rPr>
              <w:t>500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余名的问卷调查及走访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程灿、余惠娴、陈敏蓉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数据分析、总结</w:t>
            </w:r>
          </w:p>
        </w:tc>
        <w:tc>
          <w:tcPr>
            <w:tcW w:w="284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完成了对问卷调查数据分析，以及访谈内容总结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M2FlODNiYzhmNzZlODNjZjJjNTg1N2M4OTZmODAifQ=="/>
  </w:docVars>
  <w:rsids>
    <w:rsidRoot w:val="30CE6DD1"/>
    <w:rsid w:val="1C297D63"/>
    <w:rsid w:val="30CE6DD1"/>
    <w:rsid w:val="344A48C2"/>
    <w:rsid w:val="68FD0D73"/>
    <w:rsid w:val="730E64E0"/>
    <w:rsid w:val="76F57DCC"/>
    <w:rsid w:val="7A3E76AA"/>
    <w:rsid w:val="7B2F16E9"/>
    <w:rsid w:val="7CA103C5"/>
    <w:rsid w:val="7D9046C1"/>
    <w:rsid w:val="7DD5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201</Characters>
  <Lines>0</Lines>
  <Paragraphs>0</Paragraphs>
  <TotalTime>0</TotalTime>
  <ScaleCrop>false</ScaleCrop>
  <LinksUpToDate>false</LinksUpToDate>
  <CharactersWithSpaces>201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2023-06-19T07:09:00Z</dcterms:created>
  <dc:creator>嘟嘟宝</dc:creator>
  <cp:lastModifiedBy>嘟嘟宝</cp:lastModifiedBy>
  <dcterms:modified xsi:type="dcterms:W3CDTF">2023-06-19T08:33:59Z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700622F87BFE44D89C6E049022ECA645_11</vt:lpwstr>
  </property>
</Properties>
</file>